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pStyle w:val="Heading1"/>
        <w:jc w:val="right"/>
      </w:pPr>
      <w:r>
        <w:rPr>
          <w:rFonts w:ascii="Arial" w:hAnsi="Arial" w:cs="Arial" w:eastAsia="Arial" w:hint="cs"/>
          <w:b/>
          <w:color w:val="4B2BA8"/>
          <w:sz w:val="40"/>
          <w:szCs w:val="40"/>
          <w:bCs/>
          <w:rtl/>
        </w:rPr>
        <w:t>🚀 "כשאגדל אהיה...": החלומות של גיל 13 ומה קורה להם</w:t>
      </w:r>
    </w:p>
    <w:p>
      <w:pPr>
        <w:bidi/>
        <w:jc w:val="right"/>
      </w:pPr>
      <w:r>
        <w:rPr>
          <w:rFonts w:ascii="Arial" w:hAnsi="Arial" w:cs="Arial" w:eastAsia="Arial" w:hint="cs"/>
          <w:color w:val="555555"/>
          <w:sz w:val="22"/>
          <w:szCs w:val="22"/>
          <w:rtl/>
        </w:rPr>
        <w:t>מאגר טקסטים לכיתה ז׳ · כתבה · גרסה: רגיל</w:t>
      </w:r>
    </w:p>
    <w:p>
      <w:pPr>
        <w:bidi/>
        <w:pStyle w:val="Heading2"/>
        <w:jc w:val="right"/>
      </w:pPr>
      <w:r>
        <w:rPr>
          <w:rFonts w:ascii="Arial" w:hAnsi="Arial" w:cs="Arial" w:eastAsia="Arial" w:hint="cs"/>
          <w:b/>
          <w:color w:val="6A3FD4"/>
          <w:sz w:val="32"/>
          <w:szCs w:val="32"/>
          <w:bCs/>
          <w:rtl/>
        </w:rPr>
        <w:t>📘 מהדורה למורה – מפתח תשובות</w:t>
      </w:r>
    </w:p>
    <w:p>
      <w:pPr>
        <w:bidi/>
        <w:jc w:val="right"/>
        <w:shd w:val="clear" w:fill="EEF8FF"/>
      </w:pPr>
      <w:r>
        <w:rPr>
          <w:rFonts w:ascii="Arial" w:hAnsi="Arial" w:cs="Arial" w:eastAsia="Arial" w:hint="cs"/>
          <w:sz w:val="22"/>
          <w:szCs w:val="22"/>
          <w:rtl/>
        </w:rPr>
        <w:t>המהדורה למורה מופיעה בעמוד הראשון. דפי התלמיד מתחילים בעמוד הבא. בשאלות פתוחות – תשובה לדוגמה ומחוון; כל תשובה מנומקת מהטקסט מתקבלת.</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shd w:val="clear" w:fill="EBFBEE"/>
      </w:pPr>
      <w:r>
        <w:rPr>
          <w:rFonts w:ascii="Arial" w:hAnsi="Arial" w:cs="Arial" w:eastAsia="Arial" w:hint="cs"/>
          <w:b/>
          <w:color w:val="2B8A3E"/>
          <w:sz w:val="22"/>
          <w:szCs w:val="22"/>
          <w:bCs/>
          <w:rtl/>
        </w:rPr>
        <w:t xml:space="preserve">תשובה 1: </w:t>
      </w:r>
      <w:r>
        <w:rPr>
          <w:rFonts w:ascii="Arial" w:hAnsi="Arial" w:cs="Arial" w:eastAsia="Arial" w:hint="cs"/>
          <w:i/>
          <w:sz w:val="22"/>
          <w:szCs w:val="22"/>
          <w:iCs/>
          <w:rtl/>
        </w:rPr>
        <w:t xml:space="preserve">מה היו שתי השאלות שהמחנכת שאלה בסקר? – </w:t>
      </w:r>
      <w:r>
        <w:rPr>
          <w:rFonts w:ascii="Arial" w:hAnsi="Arial" w:cs="Arial" w:eastAsia="Arial" w:hint="cs"/>
          <w:sz w:val="22"/>
          <w:szCs w:val="22"/>
          <w:rtl/>
        </w:rPr>
        <w:t>"מה אתם רוצים לעשות כשתהיו גדולים?" ו"מה רציתם להיות בכיתה ג׳?"</w:t>
      </w:r>
    </w:p>
    <w:p>
      <w:pPr>
        <w:bidi/>
        <w:jc w:val="right"/>
      </w:pPr>
      <w:r>
        <w:rPr>
          <w:rFonts w:ascii="Arial" w:hAnsi="Arial" w:cs="Arial" w:eastAsia="Arial" w:hint="cs"/>
          <w:b/>
          <w:sz w:val="24"/>
          <w:szCs w:val="24"/>
          <w:bCs/>
          <w:rtl/>
        </w:rPr>
        <w:t>2. מה גילה הסקר על הקשר בין החלום בכיתה ג׳ לחלום היום? [איתור מידע]</w:t>
      </w:r>
    </w:p>
    <w:p>
      <w:pPr>
        <w:bidi/>
        <w:jc w:val="right"/>
      </w:pPr>
      <w:r>
        <w:rPr>
          <w:rFonts w:ascii="Arial" w:hAnsi="Arial" w:cs="Arial" w:eastAsia="Arial" w:hint="cs"/>
          <w:sz w:val="24"/>
          <w:szCs w:val="24"/>
          <w:rtl/>
        </w:rPr>
        <w:t xml:space="preserve">      ○ א. רוב התלמידים רצו להיות מורים</w:t>
      </w:r>
    </w:p>
    <w:p>
      <w:pPr>
        <w:bidi/>
        <w:jc w:val="right"/>
      </w:pPr>
      <w:r>
        <w:rPr>
          <w:rFonts w:ascii="Arial" w:hAnsi="Arial" w:cs="Arial" w:eastAsia="Arial" w:hint="cs"/>
          <w:b/>
          <w:color w:val="2B8A3E"/>
          <w:sz w:val="24"/>
          <w:szCs w:val="24"/>
          <w:bCs/>
          <w:rtl/>
        </w:rPr>
        <w:t xml:space="preserve">      ● ב. רק אחד מכל חמישה תלמידים כתב את אותה תשובה</w:t>
      </w:r>
    </w:p>
    <w:p>
      <w:pPr>
        <w:bidi/>
        <w:jc w:val="right"/>
      </w:pPr>
      <w:r>
        <w:rPr>
          <w:rFonts w:ascii="Arial" w:hAnsi="Arial" w:cs="Arial" w:eastAsia="Arial" w:hint="cs"/>
          <w:sz w:val="24"/>
          <w:szCs w:val="24"/>
          <w:rtl/>
        </w:rPr>
        <w:t xml:space="preserve">      ○ ג. כולם כתבו אותה תשובה</w:t>
      </w:r>
    </w:p>
    <w:p>
      <w:pPr>
        <w:bidi/>
        <w:jc w:val="right"/>
      </w:pPr>
      <w:r>
        <w:rPr>
          <w:rFonts w:ascii="Arial" w:hAnsi="Arial" w:cs="Arial" w:eastAsia="Arial" w:hint="cs"/>
          <w:sz w:val="24"/>
          <w:szCs w:val="24"/>
          <w:rtl/>
        </w:rPr>
        <w:t xml:space="preserve">      ○ ד. אף אחד לא ענה</w:t>
      </w:r>
    </w:p>
    <w:p>
      <w:pPr>
        <w:bidi/>
        <w:jc w:val="right"/>
        <w:shd w:val="clear" w:fill="EBFBEE"/>
      </w:pPr>
      <w:r>
        <w:rPr>
          <w:rFonts w:ascii="Arial" w:hAnsi="Arial" w:cs="Arial" w:eastAsia="Arial" w:hint="cs"/>
          <w:b/>
          <w:color w:val="2B8A3E"/>
          <w:sz w:val="22"/>
          <w:szCs w:val="22"/>
          <w:bCs/>
          <w:rtl/>
        </w:rPr>
        <w:t xml:space="preserve">תשובה 2: </w:t>
      </w:r>
      <w:r>
        <w:rPr>
          <w:rFonts w:ascii="Arial" w:hAnsi="Arial" w:cs="Arial" w:eastAsia="Arial" w:hint="cs"/>
          <w:sz w:val="22"/>
          <w:szCs w:val="22"/>
          <w:rtl/>
        </w:rPr>
        <w:t>רק אחד מכל חמישה תלמידים כתב את אותה תשובה בשני הפתקים – החלומות משתנים.</w:t>
      </w:r>
    </w:p>
    <w:p>
      <w:pPr>
        <w:bidi/>
        <w:jc w:val="right"/>
        <w:shd w:val="clear" w:fill="EBFBEE"/>
      </w:pPr>
      <w:r>
        <w:rPr>
          <w:rFonts w:ascii="Arial" w:hAnsi="Arial" w:cs="Arial" w:eastAsia="Arial" w:hint="cs"/>
          <w:b/>
          <w:color w:val="2B8A3E"/>
          <w:sz w:val="22"/>
          <w:szCs w:val="22"/>
          <w:bCs/>
          <w:rtl/>
        </w:rPr>
        <w:t xml:space="preserve">תשובה 3: </w:t>
      </w:r>
      <w:r>
        <w:rPr>
          <w:rFonts w:ascii="Arial" w:hAnsi="Arial" w:cs="Arial" w:eastAsia="Arial" w:hint="cs"/>
          <w:i/>
          <w:sz w:val="22"/>
          <w:szCs w:val="22"/>
          <w:iCs/>
          <w:rtl/>
        </w:rPr>
        <w:t xml:space="preserve">אילו שאלות שואלת היועצת במקום "מה תהיה?" – </w:t>
      </w:r>
      <w:r>
        <w:rPr>
          <w:rFonts w:ascii="Arial" w:hAnsi="Arial" w:cs="Arial" w:eastAsia="Arial" w:hint="cs"/>
          <w:sz w:val="22"/>
          <w:szCs w:val="22"/>
          <w:rtl/>
        </w:rPr>
        <w:t>"מה אתה אוהב לעשות?" ו"מתי אתה מרגיש שהזמן טס?"</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shd w:val="clear" w:fill="EBFBEE"/>
      </w:pPr>
      <w:r>
        <w:rPr>
          <w:rFonts w:ascii="Arial" w:hAnsi="Arial" w:cs="Arial" w:eastAsia="Arial" w:hint="cs"/>
          <w:b/>
          <w:color w:val="2B8A3E"/>
          <w:sz w:val="22"/>
          <w:szCs w:val="22"/>
          <w:bCs/>
          <w:rtl/>
        </w:rPr>
        <w:t xml:space="preserve">תשובה 4: </w:t>
      </w:r>
      <w:r>
        <w:rPr>
          <w:rFonts w:ascii="Arial" w:hAnsi="Arial" w:cs="Arial" w:eastAsia="Arial" w:hint="cs"/>
          <w:i/>
          <w:sz w:val="22"/>
          <w:szCs w:val="22"/>
          <w:iCs/>
          <w:rtl/>
        </w:rPr>
        <w:t xml:space="preserve">הסבירו את המונח "חוט" שבו משתמשת היועצת. הביאו את הדוגמה שלה. – </w:t>
      </w:r>
      <w:r>
        <w:rPr>
          <w:rFonts w:ascii="Arial" w:hAnsi="Arial" w:cs="Arial" w:eastAsia="Arial" w:hint="cs"/>
          <w:sz w:val="22"/>
          <w:szCs w:val="22"/>
          <w:rtl/>
        </w:rPr>
        <w:t>תכונה או תחום עניין שחוזרים בין חלומות שונים. דוגמה: ילדה שרצתה להיות וטרינרית, אחות ומורה לחינוך מיוחד – החוט: לטפל באחרים.</w:t>
      </w:r>
    </w:p>
    <w:p>
      <w:pPr>
        <w:bidi/>
        <w:jc w:val="right"/>
      </w:pPr>
      <w:r>
        <w:rPr>
          <w:rFonts w:ascii="Arial" w:hAnsi="Arial" w:cs="Arial" w:eastAsia="Arial" w:hint="cs"/>
          <w:b/>
          <w:sz w:val="24"/>
          <w:szCs w:val="24"/>
          <w:bCs/>
          <w:rtl/>
        </w:rPr>
        <w:t>5. מה משמעות הכותרת שהמחנכת כתבה מעל הלוח: "החלומות שלנו – גרסה 1.0"? [הבנה ופרשנות]</w:t>
      </w:r>
    </w:p>
    <w:p>
      <w:pPr>
        <w:bidi/>
        <w:jc w:val="right"/>
      </w:pPr>
      <w:r>
        <w:rPr>
          <w:rFonts w:ascii="Arial" w:hAnsi="Arial" w:cs="Arial" w:eastAsia="Arial" w:hint="cs"/>
          <w:b/>
          <w:color w:val="2B8A3E"/>
          <w:sz w:val="24"/>
          <w:szCs w:val="24"/>
          <w:bCs/>
          <w:rtl/>
        </w:rPr>
        <w:t xml:space="preserve">      ● א. החלומות הם גרסה ראשונה שתתעדכן עם הזמן, כמו תוכנה</w:t>
      </w:r>
    </w:p>
    <w:p>
      <w:pPr>
        <w:bidi/>
        <w:jc w:val="right"/>
      </w:pPr>
      <w:r>
        <w:rPr>
          <w:rFonts w:ascii="Arial" w:hAnsi="Arial" w:cs="Arial" w:eastAsia="Arial" w:hint="cs"/>
          <w:sz w:val="24"/>
          <w:szCs w:val="24"/>
          <w:rtl/>
        </w:rPr>
        <w:t xml:space="preserve">      ○ ב. הלוח הוא מחשב</w:t>
      </w:r>
    </w:p>
    <w:p>
      <w:pPr>
        <w:bidi/>
        <w:jc w:val="right"/>
      </w:pPr>
      <w:r>
        <w:rPr>
          <w:rFonts w:ascii="Arial" w:hAnsi="Arial" w:cs="Arial" w:eastAsia="Arial" w:hint="cs"/>
          <w:sz w:val="24"/>
          <w:szCs w:val="24"/>
          <w:rtl/>
        </w:rPr>
        <w:t xml:space="preserve">      ○ ג. יש רק חלום אחד נכון</w:t>
      </w:r>
    </w:p>
    <w:p>
      <w:pPr>
        <w:bidi/>
        <w:jc w:val="right"/>
      </w:pPr>
      <w:r>
        <w:rPr>
          <w:rFonts w:ascii="Arial" w:hAnsi="Arial" w:cs="Arial" w:eastAsia="Arial" w:hint="cs"/>
          <w:sz w:val="24"/>
          <w:szCs w:val="24"/>
          <w:rtl/>
        </w:rPr>
        <w:t xml:space="preserve">      ○ ד. החלומות לא ישתנו לעולם</w:t>
      </w:r>
    </w:p>
    <w:p>
      <w:pPr>
        <w:bidi/>
        <w:jc w:val="right"/>
        <w:shd w:val="clear" w:fill="EBFBEE"/>
      </w:pPr>
      <w:r>
        <w:rPr>
          <w:rFonts w:ascii="Arial" w:hAnsi="Arial" w:cs="Arial" w:eastAsia="Arial" w:hint="cs"/>
          <w:b/>
          <w:color w:val="2B8A3E"/>
          <w:sz w:val="22"/>
          <w:szCs w:val="22"/>
          <w:bCs/>
          <w:rtl/>
        </w:rPr>
        <w:t xml:space="preserve">תשובה 5: </w:t>
      </w:r>
      <w:r>
        <w:rPr>
          <w:rFonts w:ascii="Arial" w:hAnsi="Arial" w:cs="Arial" w:eastAsia="Arial" w:hint="cs"/>
          <w:sz w:val="22"/>
          <w:szCs w:val="22"/>
          <w:rtl/>
        </w:rPr>
        <w:t>שהחלומות הם רק גרסה ראשונה, שתתעדכן ותשתפר עם הזמן – כמו גרסאות של תוכנה.</w:t>
      </w:r>
    </w:p>
    <w:p>
      <w:pPr>
        <w:bidi/>
        <w:jc w:val="right"/>
        <w:shd w:val="clear" w:fill="EBFBEE"/>
      </w:pPr>
      <w:r>
        <w:rPr>
          <w:rFonts w:ascii="Arial" w:hAnsi="Arial" w:cs="Arial" w:eastAsia="Arial" w:hint="cs"/>
          <w:b/>
          <w:color w:val="2B8A3E"/>
          <w:sz w:val="22"/>
          <w:szCs w:val="22"/>
          <w:bCs/>
          <w:rtl/>
        </w:rPr>
        <w:t xml:space="preserve">תשובה 6: </w:t>
      </w:r>
      <w:r>
        <w:rPr>
          <w:rFonts w:ascii="Arial" w:hAnsi="Arial" w:cs="Arial" w:eastAsia="Arial" w:hint="cs"/>
          <w:i/>
          <w:sz w:val="22"/>
          <w:szCs w:val="22"/>
          <w:iCs/>
          <w:rtl/>
        </w:rPr>
        <w:t xml:space="preserve">מה אפשר להסיק מדברי אביו של תומר ("המשותף לכל החלומות שלך הוא שאתה אוהב לפתור בעיות")? – </w:t>
      </w:r>
      <w:r>
        <w:rPr>
          <w:rFonts w:ascii="Arial" w:hAnsi="Arial" w:cs="Arial" w:eastAsia="Arial" w:hint="cs"/>
          <w:sz w:val="22"/>
          <w:szCs w:val="22"/>
          <w:rtl/>
        </w:rPr>
        <w:t>שגם מאחורי חלומות שנראים שונים מאוד יש תכונה קבועה; זו בדיוק דוגמה ל"חוט" שהיועצת מדברת עליו.</w:t>
      </w:r>
    </w:p>
    <w:p>
      <w:pPr>
        <w:bidi/>
        <w:jc w:val="right"/>
        <w:shd w:val="clear" w:fill="EBFBEE"/>
      </w:pPr>
      <w:r>
        <w:rPr>
          <w:rFonts w:ascii="Arial" w:hAnsi="Arial" w:cs="Arial" w:eastAsia="Arial" w:hint="cs"/>
          <w:b/>
          <w:color w:val="2B8A3E"/>
          <w:sz w:val="22"/>
          <w:szCs w:val="22"/>
          <w:bCs/>
          <w:rtl/>
        </w:rPr>
        <w:t xml:space="preserve">תשובה 7: </w:t>
      </w:r>
      <w:r>
        <w:rPr>
          <w:rFonts w:ascii="Arial" w:hAnsi="Arial" w:cs="Arial" w:eastAsia="Arial" w:hint="cs"/>
          <w:i/>
          <w:sz w:val="22"/>
          <w:szCs w:val="22"/>
          <w:iCs/>
          <w:rtl/>
        </w:rPr>
        <w:t xml:space="preserve">השוו בין היחס של הדודה של ניר לחוסר ההחלטה לבין היחס של היועצת. – </w:t>
      </w:r>
      <w:r>
        <w:rPr>
          <w:rFonts w:ascii="Arial" w:hAnsi="Arial" w:cs="Arial" w:eastAsia="Arial" w:hint="cs"/>
          <w:sz w:val="22"/>
          <w:szCs w:val="22"/>
          <w:rtl/>
        </w:rPr>
        <w:t>הדודה מצפה לתשובה ברורה ומתאכזבת מ"לא יודע"; היועצת רואה בחוסר ההחלטה סקרנות טבעית ומציעה לענות "אני עוד מגלה" – תשובה בוגרת.</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BFBEE"/>
      </w:pPr>
      <w:r>
        <w:rPr>
          <w:rFonts w:ascii="Arial" w:hAnsi="Arial" w:cs="Arial" w:eastAsia="Arial" w:hint="cs"/>
          <w:b/>
          <w:color w:val="2B8A3E"/>
          <w:sz w:val="22"/>
          <w:szCs w:val="22"/>
          <w:bCs/>
          <w:rtl/>
        </w:rPr>
        <w:t xml:space="preserve">תשובה 8: </w:t>
      </w:r>
      <w:r>
        <w:rPr>
          <w:rFonts w:ascii="Arial" w:hAnsi="Arial" w:cs="Arial" w:eastAsia="Arial" w:hint="cs"/>
          <w:i/>
          <w:sz w:val="22"/>
          <w:szCs w:val="22"/>
          <w:iCs/>
          <w:rtl/>
        </w:rPr>
        <w:t xml:space="preserve">האם לדעתכם כדאי לשאול ילדים בני 13 "מה תהיה כשתגדל?"? נמקו והסתמכו על פרט אחד מהכתבה. – </w:t>
      </w:r>
      <w:r>
        <w:rPr>
          <w:rFonts w:ascii="Arial" w:hAnsi="Arial" w:cs="Arial" w:eastAsia="Arial" w:hint="cs"/>
          <w:sz w:val="22"/>
          <w:szCs w:val="22"/>
          <w:rtl/>
        </w:rPr>
        <w:t>תשובה פתוחה. מחוון: עמדה + נימוק + פרט.</w:t>
      </w:r>
    </w:p>
    <w:p>
      <w:pPr>
        <w:bidi/>
        <w:jc w:val="right"/>
        <w:shd w:val="clear" w:fill="EBFBEE"/>
      </w:pPr>
      <w:r>
        <w:rPr>
          <w:rFonts w:ascii="Arial" w:hAnsi="Arial" w:cs="Arial" w:eastAsia="Arial" w:hint="cs"/>
          <w:b/>
          <w:color w:val="2B8A3E"/>
          <w:sz w:val="22"/>
          <w:szCs w:val="22"/>
          <w:bCs/>
          <w:rtl/>
        </w:rPr>
        <w:t xml:space="preserve">תשובה 9: </w:t>
      </w:r>
      <w:r>
        <w:rPr>
          <w:rFonts w:ascii="Arial" w:hAnsi="Arial" w:cs="Arial" w:eastAsia="Arial" w:hint="cs"/>
          <w:i/>
          <w:sz w:val="22"/>
          <w:szCs w:val="22"/>
          <w:iCs/>
          <w:rtl/>
        </w:rPr>
        <w:t xml:space="preserve">כתבו "גרסה 1.0" של החלומות שלכם: מה אתם אוהבים לעשות, מתי הזמן טס, ואיזה "חוט" אתם מזהים אצלכם (6–8 שורות). – </w:t>
      </w:r>
      <w:r>
        <w:rPr>
          <w:rFonts w:ascii="Arial" w:hAnsi="Arial" w:cs="Arial" w:eastAsia="Arial" w:hint="cs"/>
          <w:sz w:val="22"/>
          <w:szCs w:val="22"/>
          <w:rtl/>
        </w:rPr>
        <w:t>משימת כתיבה. מחוון: שימוש במושגי הכתבה ("חוט", "הזמן טס"), דוגמאות אישיות, רפלקציה.</w:t>
      </w:r>
    </w:p>
    <w:p>
      <w:pPr>
        <w:bidi/>
        <w:jc w:val="right"/>
        <w:shd w:val="clear" w:fill="EEF8FF"/>
      </w:pPr>
      <w:r>
        <w:rPr>
          <w:rFonts w:ascii="Arial" w:hAnsi="Arial" w:cs="Arial" w:eastAsia="Arial" w:hint="cs"/>
          <w:sz w:val="22"/>
          <w:szCs w:val="22"/>
          <w:rtl/>
        </w:rPr>
        <w:t>מחוון לשאלות עמדה (חלק ג׳): עמדה ברורה – 2 נק׳ · נימוק הגיוני – 3 נק׳ · הוכחה/דוגמה מהטקסט – 3 נק׳ · לשון ומבנה – 2 נק׳.</w:t>
      </w:r>
    </w:p>
    <w:p>
      <w:r>
        <w:br w:type="page"/>
      </w:r>
    </w:p>
    <w:p>
      <w:pPr>
        <w:bidi/>
        <w:pStyle w:val="Heading2"/>
        <w:jc w:val="right"/>
      </w:pPr>
      <w:r>
        <w:rPr>
          <w:rFonts w:ascii="Arial" w:hAnsi="Arial" w:cs="Arial" w:eastAsia="Arial" w:hint="cs"/>
          <w:b/>
          <w:color w:val="6A3FD4"/>
          <w:sz w:val="32"/>
          <w:szCs w:val="32"/>
          <w:bCs/>
          <w:rtl/>
        </w:rPr>
        <w:t>📗 דף התלמיד</w:t>
      </w:r>
    </w:p>
    <w:p>
      <w:pPr>
        <w:bidi/>
        <w:jc w:val="right"/>
      </w:pPr>
      <w:r>
        <w:rPr>
          <w:rFonts w:ascii="Arial" w:hAnsi="Arial" w:cs="Arial" w:eastAsia="Arial" w:hint="cs"/>
          <w:b/>
          <w:sz w:val="24"/>
          <w:szCs w:val="24"/>
          <w:bCs/>
          <w:rtl/>
        </w:rPr>
        <w:t>שם: ____________________   כיתה: ________   תאריך: ____________</w:t>
      </w:r>
    </w:p>
    <w:p>
      <w:pPr>
        <w:bidi/>
        <w:jc w:val="right"/>
        <w:shd w:val="clear" w:fill="FFF7E0"/>
      </w:pPr>
      <w:r>
        <w:rPr>
          <w:rFonts w:ascii="Arial" w:hAnsi="Arial" w:cs="Arial" w:eastAsia="Arial" w:hint="cs"/>
          <w:i/>
          <w:sz w:val="24"/>
          <w:szCs w:val="24"/>
          <w:iCs/>
          <w:rtl/>
        </w:rPr>
        <w:t>מה אתם רוצים להיות כשתגדלו? ואם התשובה שלכם השתנתה כבר כמה פעמים – אתם בחברה טובה. הכתבה שלפניכם מביאה תוצאות של סקר כיתתי ושיחות עם תלמידים ויועצת. קִראו ושימו לב: למה החלומות משתנים, והאם זה טוב?</w:t>
      </w:r>
    </w:p>
    <w:p>
      <w:pPr>
        <w:bidi/>
        <w:jc w:val="right"/>
      </w:pPr>
      <w:r>
        <w:rPr>
          <w:rFonts w:ascii="Arial" w:hAnsi="Arial" w:cs="Arial" w:eastAsia="Arial" w:hint="cs"/>
          <w:b/>
          <w:color w:val="7C4DFF"/>
          <w:sz w:val="24"/>
          <w:szCs w:val="24"/>
          <w:bCs/>
          <w:rtl/>
        </w:rPr>
        <w:t xml:space="preserve">(א) </w:t>
      </w:r>
      <w:r>
        <w:rPr>
          <w:rFonts w:ascii="Arial" w:hAnsi="Arial" w:cs="Arial" w:eastAsia="Arial" w:hint="cs"/>
          <w:b/>
          <w:color w:val="D6336C"/>
          <w:sz w:val="24"/>
          <w:szCs w:val="24"/>
          <w:bCs/>
          <w:rtl/>
        </w:rPr>
        <w:t xml:space="preserve">סקר אחד, 34 תשובות  </w:t>
      </w:r>
      <w:r>
        <w:rPr>
          <w:rFonts w:ascii="Arial" w:hAnsi="Arial" w:cs="Arial" w:eastAsia="Arial" w:hint="cs"/>
          <w:sz w:val="24"/>
          <w:szCs w:val="24"/>
          <w:rtl/>
        </w:rPr>
        <w:t>בשיעור חינוך בכיתה ז׳1 ביקשה המחנכת מהתלמידים לכתוב על פתק, בלי שם, תשובה לשאלה אחת: "מה אתם רוצים לעשות כשתהיו גדולים?". התשובות היו מגוונות במיוחד: וטרינרית, מתכנת משחקים, שף, טייסת, מורה, מעצבת אופנה, חוקר חלל, כדורגלן, שחקנית, רופא, ארכיטקטית, ושלושה פתקים שעליהם נכתב: "אין לי מושג." אחר כך היא שאלה שאלה שנייה: "ומה רציתם להיות בכיתה ג׳?". רק אחד מכל חמישה תלמידים כתב את אותה תשובה בשני הפתקים.</w:t>
      </w:r>
    </w:p>
    <w:p>
      <w:pPr>
        <w:bidi/>
        <w:jc w:val="right"/>
      </w:pPr>
      <w:r>
        <w:rPr>
          <w:rFonts w:ascii="Arial" w:hAnsi="Arial" w:cs="Arial" w:eastAsia="Arial" w:hint="cs"/>
          <w:b/>
          <w:color w:val="7C4DFF"/>
          <w:sz w:val="24"/>
          <w:szCs w:val="24"/>
          <w:bCs/>
          <w:rtl/>
        </w:rPr>
        <w:t xml:space="preserve">(ב) </w:t>
      </w:r>
      <w:r>
        <w:rPr>
          <w:rFonts w:ascii="Arial" w:hAnsi="Arial" w:cs="Arial" w:eastAsia="Arial" w:hint="cs"/>
          <w:b/>
          <w:color w:val="D6336C"/>
          <w:sz w:val="24"/>
          <w:szCs w:val="24"/>
          <w:bCs/>
          <w:rtl/>
        </w:rPr>
        <w:t xml:space="preserve">חלום שמשתנה כל חודש  </w:t>
      </w:r>
      <w:r>
        <w:rPr>
          <w:rFonts w:ascii="Arial" w:hAnsi="Arial" w:cs="Arial" w:eastAsia="Arial" w:hint="cs"/>
          <w:sz w:val="24"/>
          <w:szCs w:val="24"/>
          <w:rtl/>
        </w:rPr>
        <w:t>"אני משנה את החלום שלי בערך כל פעם שאני רואה סרט טוב", צוחקת הילה. "אחרי סרט על הים רציתי להיות ביולוגית ימית. אחרי סרט על בית משפט – עורכת דין. עכשיו אני רוצה לעצב בתים." גם תומר מספר על תהפוכות: "בכיתה ד׳ רציתי להיות כבאי, בכיתה ו׳ יוצר סרטונים, ועכשיו מהנדס. אבא שלי אומר שהמשותף לכל החלומות שלי הוא שאני אוהב לפתור בעיות."</w:t>
      </w:r>
    </w:p>
    <w:p>
      <w:pPr>
        <w:bidi/>
        <w:jc w:val="right"/>
      </w:pPr>
      <w:r>
        <w:rPr>
          <w:rFonts w:ascii="Arial" w:hAnsi="Arial" w:cs="Arial" w:eastAsia="Arial" w:hint="cs"/>
          <w:b/>
          <w:color w:val="7C4DFF"/>
          <w:sz w:val="24"/>
          <w:szCs w:val="24"/>
          <w:bCs/>
          <w:rtl/>
        </w:rPr>
        <w:t xml:space="preserve">(ג) </w:t>
      </w:r>
      <w:r>
        <w:rPr>
          <w:rFonts w:ascii="Arial" w:hAnsi="Arial" w:cs="Arial" w:eastAsia="Arial" w:hint="cs"/>
          <w:b/>
          <w:color w:val="D6336C"/>
          <w:sz w:val="24"/>
          <w:szCs w:val="24"/>
          <w:bCs/>
          <w:rtl/>
        </w:rPr>
        <w:t xml:space="preserve">מה אומרת היועצת?  </w:t>
      </w:r>
      <w:r>
        <w:rPr>
          <w:rFonts w:ascii="Arial" w:hAnsi="Arial" w:cs="Arial" w:eastAsia="Arial" w:hint="cs"/>
          <w:sz w:val="24"/>
          <w:szCs w:val="24"/>
          <w:rtl/>
        </w:rPr>
        <w:t>יועצת השכבה, נורית חסון, מרגיעה: "זה בדיוק מה שאמור לקרות בגיל הזה. בגיל 13 מכירים רק חלק קטן מהעולם. כל ניסיון חדש – חוג, ספר, שיחה עם מבוגר – פותח עוד אפשרות. חלום שמשתנה הוא לא סימן לבלבול, אלא לסקרנות." לדבריה, הרבה מבוגרים עובדים היום במקצועות שלא היו קיימים כשהם היו בני 13, וחלק מהמקצועות של העתיד עוד לא הומצאו. "לכן אני לא שואלת ילדים 'מה תהיה?', אלא 'מה אתה אוהב לעשות?' ו'מתי אתה מרגיש שהזמן טס?'."</w:t>
      </w:r>
    </w:p>
    <w:p>
      <w:pPr>
        <w:bidi/>
        <w:jc w:val="right"/>
      </w:pPr>
      <w:r>
        <w:rPr>
          <w:rFonts w:ascii="Arial" w:hAnsi="Arial" w:cs="Arial" w:eastAsia="Arial" w:hint="cs"/>
          <w:b/>
          <w:color w:val="7C4DFF"/>
          <w:sz w:val="24"/>
          <w:szCs w:val="24"/>
          <w:bCs/>
          <w:rtl/>
        </w:rPr>
        <w:t xml:space="preserve">(ד) </w:t>
      </w:r>
      <w:r>
        <w:rPr>
          <w:rFonts w:ascii="Arial" w:hAnsi="Arial" w:cs="Arial" w:eastAsia="Arial" w:hint="cs"/>
          <w:b/>
          <w:color w:val="D6336C"/>
          <w:sz w:val="24"/>
          <w:szCs w:val="24"/>
          <w:bCs/>
          <w:rtl/>
        </w:rPr>
        <w:t xml:space="preserve">מקצוע או תכונה?  </w:t>
      </w:r>
      <w:r>
        <w:rPr>
          <w:rFonts w:ascii="Arial" w:hAnsi="Arial" w:cs="Arial" w:eastAsia="Arial" w:hint="cs"/>
          <w:sz w:val="24"/>
          <w:szCs w:val="24"/>
          <w:rtl/>
        </w:rPr>
        <w:t>חסון מציעה לבני נוער לחשוב פחות על שם של מקצוע ויותר על "חוטים" שחוזרים: האם אני אוהב לעזור לאנשים? לבנות דברים? לספר סיפורים? לחקור? "ילדה שרצתה להיות וטרינרית, ואחר כך אחות, ואחר כך מורה לחינוך מיוחד – יש לה חוט ברור: היא רוצה לטפל באחרים. החוט הזה ילווה אותה, גם אם המקצוע ישתנה."</w:t>
      </w:r>
    </w:p>
    <w:p>
      <w:pPr>
        <w:bidi/>
        <w:jc w:val="right"/>
      </w:pPr>
      <w:r>
        <w:rPr>
          <w:rFonts w:ascii="Arial" w:hAnsi="Arial" w:cs="Arial" w:eastAsia="Arial" w:hint="cs"/>
          <w:b/>
          <w:color w:val="7C4DFF"/>
          <w:sz w:val="24"/>
          <w:szCs w:val="24"/>
          <w:bCs/>
          <w:rtl/>
        </w:rPr>
        <w:t xml:space="preserve">(ה) </w:t>
      </w:r>
      <w:r>
        <w:rPr>
          <w:rFonts w:ascii="Arial" w:hAnsi="Arial" w:cs="Arial" w:eastAsia="Arial" w:hint="cs"/>
          <w:b/>
          <w:color w:val="D6336C"/>
          <w:sz w:val="24"/>
          <w:szCs w:val="24"/>
          <w:bCs/>
          <w:rtl/>
        </w:rPr>
        <w:t xml:space="preserve">הלחץ להחליט  </w:t>
      </w:r>
      <w:r>
        <w:rPr>
          <w:rFonts w:ascii="Arial" w:hAnsi="Arial" w:cs="Arial" w:eastAsia="Arial" w:hint="cs"/>
          <w:sz w:val="24"/>
          <w:szCs w:val="24"/>
          <w:rtl/>
        </w:rPr>
        <w:t>לא כולם רגועים כמו היועצת. "יש לי דודה ששואלת אותי בכל ארוחת חג מה אני רוצה להיות", אומר ניר, אחד משלושת ה"אין לי מושג". "כשאני אומר שאני לא יודע, היא נראית מאוכזבת." חסון ממליצה לנער כמוהו לענות בכנות: "אני עוד מגלה, אבל אני ממש אוהב מתמטיקה ובישול." לדבריה, "'אני עוד מגלה' היא תשובה בוגרת לגמרי."</w:t>
      </w:r>
    </w:p>
    <w:p>
      <w:pPr>
        <w:bidi/>
        <w:jc w:val="right"/>
      </w:pPr>
      <w:r>
        <w:rPr>
          <w:rFonts w:ascii="Arial" w:hAnsi="Arial" w:cs="Arial" w:eastAsia="Arial" w:hint="cs"/>
          <w:b/>
          <w:color w:val="7C4DFF"/>
          <w:sz w:val="24"/>
          <w:szCs w:val="24"/>
          <w:bCs/>
          <w:rtl/>
        </w:rPr>
        <w:t xml:space="preserve">(ו) </w:t>
      </w:r>
      <w:r>
        <w:rPr>
          <w:rFonts w:ascii="Arial" w:hAnsi="Arial" w:cs="Arial" w:eastAsia="Arial" w:hint="cs"/>
          <w:sz w:val="24"/>
          <w:szCs w:val="24"/>
          <w:rtl/>
        </w:rPr>
        <w:t>בסוף השיעור הדביקה המחנכת את כל הפתקים על לוח גדול, ומעליו כתבה: "החלומות שלנו – גרסה 1.0". "בעוד שנה נכתוב שוב", היא הבטיחה, "ונראה כמה גרסאות חדשות יצאו."</w:t>
      </w:r>
    </w:p>
    <w:p>
      <w:pPr>
        <w:bidi/>
        <w:jc w:val="right"/>
      </w:pPr>
      <w:r>
        <w:rPr>
          <w:rFonts w:ascii="Arial" w:hAnsi="Arial" w:cs="Arial" w:eastAsia="Arial" w:hint="cs"/>
          <w:b/>
          <w:color w:val="0CA678"/>
          <w:sz w:val="24"/>
          <w:szCs w:val="24"/>
          <w:bCs/>
          <w:rtl/>
        </w:rPr>
        <w:t>📖 מילון מילים</w:t>
      </w:r>
    </w:p>
    <w:tbl>
      <w:tblPr>
        <w:tblStyle w:val="TableGrid"/>
        <w:tblW w:type="auto" w:w="0"/>
        <w:tblLook w:firstColumn="1" w:firstRow="1" w:lastColumn="0" w:lastRow="0" w:noHBand="0" w:noVBand="1" w:val="04A0"/>
        <w:bidiVisual/>
      </w:tblPr>
      <w:tblGrid>
        <w:gridCol w:w="5046"/>
        <w:gridCol w:w="5046"/>
      </w:tblGrid>
      <w:tr>
        <w:tc>
          <w:tcPr>
            <w:tcW w:type="dxa" w:w="2268"/>
            <w:shd w:val="clear" w:fill="EFE7FF"/>
          </w:tcPr>
          <w:p>
            <w:pPr>
              <w:bidi/>
              <w:jc w:val="right"/>
            </w:pPr>
            <w:r>
              <w:rPr>
                <w:rFonts w:ascii="Arial" w:hAnsi="Arial" w:cs="Arial" w:eastAsia="Arial" w:hint="cs"/>
                <w:b/>
                <w:sz w:val="22"/>
                <w:szCs w:val="22"/>
                <w:bCs/>
                <w:rtl/>
              </w:rPr>
              <w:t>מילה</w:t>
            </w:r>
          </w:p>
        </w:tc>
        <w:tc>
          <w:tcPr>
            <w:tcW w:type="dxa" w:w="7370"/>
            <w:shd w:val="clear" w:fill="EFE7FF"/>
          </w:tcPr>
          <w:p>
            <w:pPr>
              <w:bidi/>
              <w:jc w:val="right"/>
            </w:pPr>
            <w:r>
              <w:rPr>
                <w:rFonts w:ascii="Arial" w:hAnsi="Arial" w:cs="Arial" w:eastAsia="Arial" w:hint="cs"/>
                <w:b/>
                <w:sz w:val="22"/>
                <w:szCs w:val="22"/>
                <w:bCs/>
                <w:rtl/>
              </w:rPr>
              <w:t>פירוש</w:t>
            </w:r>
          </w:p>
        </w:tc>
      </w:tr>
      <w:tr>
        <w:tc>
          <w:tcPr>
            <w:tcW w:type="dxa" w:w="2268"/>
          </w:tcPr>
          <w:p>
            <w:pPr>
              <w:bidi/>
              <w:jc w:val="right"/>
            </w:pPr>
            <w:r>
              <w:rPr>
                <w:rFonts w:ascii="Arial" w:hAnsi="Arial" w:cs="Arial" w:eastAsia="Arial" w:hint="cs"/>
                <w:sz w:val="22"/>
                <w:szCs w:val="22"/>
                <w:rtl/>
              </w:rPr>
              <w:t>מגוונות</w:t>
            </w:r>
          </w:p>
        </w:tc>
        <w:tc>
          <w:tcPr>
            <w:tcW w:type="dxa" w:w="7370"/>
          </w:tcPr>
          <w:p>
            <w:pPr>
              <w:bidi/>
              <w:jc w:val="right"/>
            </w:pPr>
            <w:r>
              <w:rPr>
                <w:rFonts w:ascii="Arial" w:hAnsi="Arial" w:cs="Arial" w:eastAsia="Arial" w:hint="cs"/>
                <w:sz w:val="22"/>
                <w:szCs w:val="22"/>
                <w:rtl/>
              </w:rPr>
              <w:t>שונות זו מזו, מכל מיני סוגים</w:t>
            </w:r>
          </w:p>
        </w:tc>
      </w:tr>
      <w:tr>
        <w:tc>
          <w:tcPr>
            <w:tcW w:type="dxa" w:w="2268"/>
          </w:tcPr>
          <w:p>
            <w:pPr>
              <w:bidi/>
              <w:jc w:val="right"/>
            </w:pPr>
            <w:r>
              <w:rPr>
                <w:rFonts w:ascii="Arial" w:hAnsi="Arial" w:cs="Arial" w:eastAsia="Arial" w:hint="cs"/>
                <w:sz w:val="22"/>
                <w:szCs w:val="22"/>
                <w:rtl/>
              </w:rPr>
              <w:t>תהפוכות</w:t>
            </w:r>
          </w:p>
        </w:tc>
        <w:tc>
          <w:tcPr>
            <w:tcW w:type="dxa" w:w="7370"/>
          </w:tcPr>
          <w:p>
            <w:pPr>
              <w:bidi/>
              <w:jc w:val="right"/>
            </w:pPr>
            <w:r>
              <w:rPr>
                <w:rFonts w:ascii="Arial" w:hAnsi="Arial" w:cs="Arial" w:eastAsia="Arial" w:hint="cs"/>
                <w:sz w:val="22"/>
                <w:szCs w:val="22"/>
                <w:rtl/>
              </w:rPr>
              <w:t>שינויים גדולים ומהירים</w:t>
            </w:r>
          </w:p>
        </w:tc>
      </w:tr>
      <w:tr>
        <w:tc>
          <w:tcPr>
            <w:tcW w:type="dxa" w:w="2268"/>
          </w:tcPr>
          <w:p>
            <w:pPr>
              <w:bidi/>
              <w:jc w:val="right"/>
            </w:pPr>
            <w:r>
              <w:rPr>
                <w:rFonts w:ascii="Arial" w:hAnsi="Arial" w:cs="Arial" w:eastAsia="Arial" w:hint="cs"/>
                <w:sz w:val="22"/>
                <w:szCs w:val="22"/>
                <w:rtl/>
              </w:rPr>
              <w:t>סקרנות</w:t>
            </w:r>
          </w:p>
        </w:tc>
        <w:tc>
          <w:tcPr>
            <w:tcW w:type="dxa" w:w="7370"/>
          </w:tcPr>
          <w:p>
            <w:pPr>
              <w:bidi/>
              <w:jc w:val="right"/>
            </w:pPr>
            <w:r>
              <w:rPr>
                <w:rFonts w:ascii="Arial" w:hAnsi="Arial" w:cs="Arial" w:eastAsia="Arial" w:hint="cs"/>
                <w:sz w:val="22"/>
                <w:szCs w:val="22"/>
                <w:rtl/>
              </w:rPr>
              <w:t>רצון לדעת ולגלות דברים חדשים</w:t>
            </w:r>
          </w:p>
        </w:tc>
      </w:tr>
      <w:tr>
        <w:tc>
          <w:tcPr>
            <w:tcW w:type="dxa" w:w="2268"/>
          </w:tcPr>
          <w:p>
            <w:pPr>
              <w:bidi/>
              <w:jc w:val="right"/>
            </w:pPr>
            <w:r>
              <w:rPr>
                <w:rFonts w:ascii="Arial" w:hAnsi="Arial" w:cs="Arial" w:eastAsia="Arial" w:hint="cs"/>
                <w:sz w:val="22"/>
                <w:szCs w:val="22"/>
                <w:rtl/>
              </w:rPr>
              <w:t>חוט</w:t>
            </w:r>
          </w:p>
        </w:tc>
        <w:tc>
          <w:tcPr>
            <w:tcW w:type="dxa" w:w="7370"/>
          </w:tcPr>
          <w:p>
            <w:pPr>
              <w:bidi/>
              <w:jc w:val="right"/>
            </w:pPr>
            <w:r>
              <w:rPr>
                <w:rFonts w:ascii="Arial" w:hAnsi="Arial" w:cs="Arial" w:eastAsia="Arial" w:hint="cs"/>
                <w:sz w:val="22"/>
                <w:szCs w:val="22"/>
                <w:rtl/>
              </w:rPr>
              <w:t>(כאן) דבר שחוזר ומחבר בין דברים שונים</w:t>
            </w:r>
          </w:p>
        </w:tc>
      </w:tr>
    </w:tbl>
    <w:p>
      <w:pPr>
        <w:bidi/>
        <w:jc w:val="right"/>
      </w:pPr>
    </w:p>
    <w:p>
      <w:pPr>
        <w:bidi/>
        <w:pStyle w:val="Heading2"/>
        <w:jc w:val="right"/>
      </w:pPr>
      <w:r>
        <w:rPr>
          <w:rFonts w:ascii="Arial" w:hAnsi="Arial" w:cs="Arial" w:eastAsia="Arial" w:hint="cs"/>
          <w:b/>
          <w:color w:val="6A3FD4"/>
          <w:sz w:val="32"/>
          <w:szCs w:val="32"/>
          <w:bCs/>
          <w:rtl/>
        </w:rPr>
        <w:t>✏️ שאלות</w:t>
      </w:r>
    </w:p>
    <w:tbl>
      <w:tblPr>
        <w:tblStyle w:val="TableGrid"/>
        <w:tblW w:type="auto" w:w="0"/>
        <w:tblLook w:firstColumn="1" w:firstRow="1" w:lastColumn="0" w:lastRow="0" w:noHBand="0" w:noVBand="1" w:val="04A0"/>
        <w:bidiVisual/>
      </w:tblPr>
      <w:tblGrid>
        <w:gridCol w:w="3364"/>
        <w:gridCol w:w="3364"/>
        <w:gridCol w:w="3364"/>
      </w:tblGrid>
      <w:tr>
        <w:tc>
          <w:tcPr>
            <w:tcW w:type="dxa" w:w="3364"/>
            <w:shd w:val="clear" w:fill="EFE7FF"/>
          </w:tcPr>
          <w:p>
            <w:pPr>
              <w:bidi/>
              <w:jc w:val="right"/>
            </w:pPr>
            <w:r>
              <w:rPr>
                <w:rFonts w:ascii="Arial" w:hAnsi="Arial" w:cs="Arial" w:eastAsia="Arial" w:hint="cs"/>
                <w:b/>
                <w:sz w:val="20"/>
                <w:szCs w:val="20"/>
                <w:bCs/>
                <w:rtl/>
              </w:rPr>
              <w:t>🔎 איתור מידע</w:t>
            </w:r>
          </w:p>
        </w:tc>
        <w:tc>
          <w:tcPr>
            <w:tcW w:type="dxa" w:w="3364"/>
            <w:shd w:val="clear" w:fill="EFE7FF"/>
          </w:tcPr>
          <w:p>
            <w:pPr>
              <w:bidi/>
              <w:jc w:val="right"/>
            </w:pPr>
            <w:r>
              <w:rPr>
                <w:rFonts w:ascii="Arial" w:hAnsi="Arial" w:cs="Arial" w:eastAsia="Arial" w:hint="cs"/>
                <w:b/>
                <w:sz w:val="20"/>
                <w:szCs w:val="20"/>
                <w:bCs/>
                <w:rtl/>
              </w:rPr>
              <w:t>🧩 הבנה והסקה</w:t>
            </w:r>
          </w:p>
        </w:tc>
        <w:tc>
          <w:tcPr>
            <w:tcW w:type="dxa" w:w="3364"/>
            <w:shd w:val="clear" w:fill="EFE7FF"/>
          </w:tcPr>
          <w:p>
            <w:pPr>
              <w:bidi/>
              <w:jc w:val="right"/>
            </w:pPr>
            <w:r>
              <w:rPr>
                <w:rFonts w:ascii="Arial" w:hAnsi="Arial" w:cs="Arial" w:eastAsia="Arial" w:hint="cs"/>
                <w:b/>
                <w:sz w:val="20"/>
                <w:szCs w:val="20"/>
                <w:bCs/>
                <w:rtl/>
              </w:rPr>
              <w:t>💭 חושבים ומרגישים</w:t>
            </w:r>
          </w:p>
        </w:tc>
      </w:tr>
      <w:tr>
        <w:tc>
          <w:tcPr>
            <w:tcW w:type="dxa" w:w="3364"/>
          </w:tcPr>
          <w:p>
            <w:pPr>
              <w:bidi/>
              <w:jc w:val="right"/>
            </w:pPr>
            <w:r>
              <w:rPr>
                <w:rFonts w:ascii="Arial" w:hAnsi="Arial" w:cs="Arial" w:eastAsia="Arial" w:hint="cs"/>
                <w:sz w:val="20"/>
                <w:szCs w:val="20"/>
                <w:rtl/>
              </w:rPr>
              <w:t>התשובה כתובה במפורש בטקסט – מאתרים אותה.</w:t>
            </w:r>
          </w:p>
        </w:tc>
        <w:tc>
          <w:tcPr>
            <w:tcW w:type="dxa" w:w="3364"/>
          </w:tcPr>
          <w:p>
            <w:pPr>
              <w:bidi/>
              <w:jc w:val="right"/>
            </w:pPr>
            <w:r>
              <w:rPr>
                <w:rFonts w:ascii="Arial" w:hAnsi="Arial" w:cs="Arial" w:eastAsia="Arial" w:hint="cs"/>
                <w:sz w:val="20"/>
                <w:szCs w:val="20"/>
                <w:rtl/>
              </w:rPr>
              <w:t>התשובה לא כתובה במפורש – מחברים רמזים ומסיקים.</w:t>
            </w:r>
          </w:p>
        </w:tc>
        <w:tc>
          <w:tcPr>
            <w:tcW w:type="dxa" w:w="3364"/>
          </w:tcPr>
          <w:p>
            <w:pPr>
              <w:bidi/>
              <w:jc w:val="right"/>
            </w:pPr>
            <w:r>
              <w:rPr>
                <w:rFonts w:ascii="Arial" w:hAnsi="Arial" w:cs="Arial" w:eastAsia="Arial" w:hint="cs"/>
                <w:sz w:val="20"/>
                <w:szCs w:val="20"/>
                <w:rtl/>
              </w:rPr>
              <w:t>מביעים עמדה ומנמקים לפי הטקסט ולפי מה שאנחנו חושבים.</w:t>
            </w:r>
          </w:p>
        </w:tc>
      </w:tr>
    </w:tbl>
    <w:p>
      <w:pPr>
        <w:bidi/>
        <w:jc w:val="right"/>
      </w:pPr>
    </w:p>
    <w:p>
      <w:pPr>
        <w:bidi/>
        <w:jc w:val="right"/>
        <w:shd w:val="clear" w:fill="EEF8FF"/>
      </w:pPr>
      <w:r>
        <w:rPr>
          <w:rFonts w:ascii="Arial" w:hAnsi="Arial" w:cs="Arial" w:eastAsia="Arial" w:hint="cs"/>
          <w:sz w:val="22"/>
          <w:szCs w:val="22"/>
          <w:rtl/>
        </w:rPr>
        <w:t>לפני כל תשובה שאלו את עצמכם: מה כבר נתון בשאלה? מה נשאר לי לברר? סמנו את מילות ההוראה (ציינו, הסבירו, השוו, נמקו).</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pPr>
      <w:r>
        <w:rPr>
          <w:rFonts w:ascii="Arial" w:hAnsi="Arial" w:cs="Arial" w:eastAsia="Arial" w:hint="cs"/>
          <w:b/>
          <w:sz w:val="24"/>
          <w:szCs w:val="24"/>
          <w:bCs/>
          <w:rtl/>
        </w:rPr>
        <w:t>1. מה היו שתי השאלות שהמחנכת שאלה בסקר?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2. מה גילה הסקר על הקשר בין החלום בכיתה ג׳ לחלום היום? [איתור מידע]</w:t>
      </w:r>
    </w:p>
    <w:p>
      <w:pPr>
        <w:bidi/>
        <w:jc w:val="right"/>
      </w:pPr>
      <w:r>
        <w:rPr>
          <w:rFonts w:ascii="Arial" w:hAnsi="Arial" w:cs="Arial" w:eastAsia="Arial" w:hint="cs"/>
          <w:sz w:val="24"/>
          <w:szCs w:val="24"/>
          <w:rtl/>
        </w:rPr>
        <w:t xml:space="preserve">      ○ א. רוב התלמידים רצו להיות מורים</w:t>
      </w:r>
    </w:p>
    <w:p>
      <w:pPr>
        <w:bidi/>
        <w:jc w:val="right"/>
      </w:pPr>
      <w:r>
        <w:rPr>
          <w:rFonts w:ascii="Arial" w:hAnsi="Arial" w:cs="Arial" w:eastAsia="Arial" w:hint="cs"/>
          <w:sz w:val="24"/>
          <w:szCs w:val="24"/>
          <w:rtl/>
        </w:rPr>
        <w:t xml:space="preserve">      ○ ב. רק אחד מכל חמישה תלמידים כתב את אותה תשובה</w:t>
      </w:r>
    </w:p>
    <w:p>
      <w:pPr>
        <w:bidi/>
        <w:jc w:val="right"/>
      </w:pPr>
      <w:r>
        <w:rPr>
          <w:rFonts w:ascii="Arial" w:hAnsi="Arial" w:cs="Arial" w:eastAsia="Arial" w:hint="cs"/>
          <w:sz w:val="24"/>
          <w:szCs w:val="24"/>
          <w:rtl/>
        </w:rPr>
        <w:t xml:space="preserve">      ○ ג. כולם כתבו אותה תשובה</w:t>
      </w:r>
    </w:p>
    <w:p>
      <w:pPr>
        <w:bidi/>
        <w:jc w:val="right"/>
      </w:pPr>
      <w:r>
        <w:rPr>
          <w:rFonts w:ascii="Arial" w:hAnsi="Arial" w:cs="Arial" w:eastAsia="Arial" w:hint="cs"/>
          <w:sz w:val="24"/>
          <w:szCs w:val="24"/>
          <w:rtl/>
        </w:rPr>
        <w:t xml:space="preserve">      ○ ד. אף אחד לא ענה</w:t>
      </w:r>
    </w:p>
    <w:p>
      <w:pPr>
        <w:bidi/>
        <w:jc w:val="right"/>
      </w:pPr>
      <w:r>
        <w:rPr>
          <w:rFonts w:ascii="Arial" w:hAnsi="Arial" w:cs="Arial" w:eastAsia="Arial" w:hint="cs"/>
          <w:b/>
          <w:sz w:val="24"/>
          <w:szCs w:val="24"/>
          <w:bCs/>
          <w:rtl/>
        </w:rPr>
        <w:t>3. אילו שאלות שואלת היועצת במקום "מה תהיה?"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pPr>
      <w:r>
        <w:rPr>
          <w:rFonts w:ascii="Arial" w:hAnsi="Arial" w:cs="Arial" w:eastAsia="Arial" w:hint="cs"/>
          <w:b/>
          <w:sz w:val="24"/>
          <w:szCs w:val="24"/>
          <w:bCs/>
          <w:rtl/>
        </w:rPr>
        <w:t>4. הסבירו את המונח "חוט" שבו משתמשת היועצת. הביאו את הדוגמה שלה. [הבנה ופרשנות]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5. מה משמעות הכותרת שהמחנכת כתבה מעל הלוח: "החלומות שלנו – גרסה 1.0"? [הבנה ופרשנות]</w:t>
      </w:r>
    </w:p>
    <w:p>
      <w:pPr>
        <w:bidi/>
        <w:jc w:val="right"/>
      </w:pPr>
      <w:r>
        <w:rPr>
          <w:rFonts w:ascii="Arial" w:hAnsi="Arial" w:cs="Arial" w:eastAsia="Arial" w:hint="cs"/>
          <w:sz w:val="24"/>
          <w:szCs w:val="24"/>
          <w:rtl/>
        </w:rPr>
        <w:t xml:space="preserve">      ○ א. החלומות הם גרסה ראשונה שתתעדכן עם הזמן, כמו תוכנה</w:t>
      </w:r>
    </w:p>
    <w:p>
      <w:pPr>
        <w:bidi/>
        <w:jc w:val="right"/>
      </w:pPr>
      <w:r>
        <w:rPr>
          <w:rFonts w:ascii="Arial" w:hAnsi="Arial" w:cs="Arial" w:eastAsia="Arial" w:hint="cs"/>
          <w:sz w:val="24"/>
          <w:szCs w:val="24"/>
          <w:rtl/>
        </w:rPr>
        <w:t xml:space="preserve">      ○ ב. הלוח הוא מחשב</w:t>
      </w:r>
    </w:p>
    <w:p>
      <w:pPr>
        <w:bidi/>
        <w:jc w:val="right"/>
      </w:pPr>
      <w:r>
        <w:rPr>
          <w:rFonts w:ascii="Arial" w:hAnsi="Arial" w:cs="Arial" w:eastAsia="Arial" w:hint="cs"/>
          <w:sz w:val="24"/>
          <w:szCs w:val="24"/>
          <w:rtl/>
        </w:rPr>
        <w:t xml:space="preserve">      ○ ג. יש רק חלום אחד נכון</w:t>
      </w:r>
    </w:p>
    <w:p>
      <w:pPr>
        <w:bidi/>
        <w:jc w:val="right"/>
      </w:pPr>
      <w:r>
        <w:rPr>
          <w:rFonts w:ascii="Arial" w:hAnsi="Arial" w:cs="Arial" w:eastAsia="Arial" w:hint="cs"/>
          <w:sz w:val="24"/>
          <w:szCs w:val="24"/>
          <w:rtl/>
        </w:rPr>
        <w:t xml:space="preserve">      ○ ד. החלומות לא ישתנו לעולם</w:t>
      </w:r>
    </w:p>
    <w:p>
      <w:pPr>
        <w:bidi/>
        <w:jc w:val="right"/>
      </w:pPr>
      <w:r>
        <w:rPr>
          <w:rFonts w:ascii="Arial" w:hAnsi="Arial" w:cs="Arial" w:eastAsia="Arial" w:hint="cs"/>
          <w:b/>
          <w:sz w:val="24"/>
          <w:szCs w:val="24"/>
          <w:bCs/>
          <w:rtl/>
        </w:rPr>
        <w:t>6. מה אפשר להסיק מדברי אביו של תומר ("המשותף לכל החלומות שלך הוא שאתה אוהב לפתור בעיות")? [הסקת מסקנות]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7. השוו בין היחס של הדודה של ניר לחוסר ההחלטה לבין היחס של היועצת. [השוואה]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EF8FF"/>
      </w:pPr>
      <w:r>
        <w:rPr>
          <w:rFonts w:ascii="Arial" w:hAnsi="Arial" w:cs="Arial" w:eastAsia="Arial" w:hint="cs"/>
          <w:sz w:val="22"/>
          <w:szCs w:val="22"/>
          <w:rtl/>
        </w:rPr>
        <w:t>תזכורת לכתיבת תשובה מלאה: הצהרת עמדה ברורה + נימוק הגיוני + הוכחה או דוגמה (מהטקסט או מהשטח).</w:t>
      </w:r>
    </w:p>
    <w:p>
      <w:pPr>
        <w:bidi/>
        <w:jc w:val="right"/>
      </w:pPr>
      <w:r>
        <w:rPr>
          <w:rFonts w:ascii="Arial" w:hAnsi="Arial" w:cs="Arial" w:eastAsia="Arial" w:hint="cs"/>
          <w:b/>
          <w:sz w:val="24"/>
          <w:szCs w:val="24"/>
          <w:bCs/>
          <w:rtl/>
        </w:rPr>
        <w:t>8. האם לדעתכם כדאי לשאול ילדים בני 13 "מה תהיה כשתגדל?"? נמקו והסתמכו על פרט אחד מהכתבה. [הבעת עמדה]</w:t>
      </w:r>
    </w:p>
    <w:tbl>
      <w:tblPr>
        <w:tblStyle w:val="TableGrid"/>
        <w:tblW w:type="auto" w:w="0"/>
        <w:tblLook w:firstColumn="1" w:firstRow="1" w:lastColumn="0" w:lastRow="0" w:noHBand="0" w:noVBand="1" w:val="04A0"/>
        <w:bidiVisual/>
      </w:tblPr>
      <w:tblGrid>
        <w:gridCol w:w="5046"/>
        <w:gridCol w:w="5046"/>
      </w:tblGrid>
      <w:tr>
        <w:tc>
          <w:tcPr>
            <w:tcW w:type="dxa" w:w="2268"/>
          </w:tcPr>
          <w:p>
            <w:pPr>
              <w:bidi/>
              <w:jc w:val="right"/>
            </w:pPr>
            <w:r>
              <w:rPr>
                <w:rFonts w:ascii="Arial" w:hAnsi="Arial" w:cs="Arial" w:eastAsia="Arial" w:hint="cs"/>
                <w:sz w:val="24"/>
                <w:szCs w:val="24"/>
                <w:rtl/>
              </w:rPr>
              <w:t>העמדה שלי</w:t>
            </w:r>
          </w:p>
        </w:tc>
        <w:tc>
          <w:tcPr>
            <w:tcW w:type="dxa" w:w="7370"/>
          </w:tcPr>
          <w:p>
            <w:pPr>
              <w:bidi/>
              <w:jc w:val="right"/>
            </w:pPr>
            <w:r>
              <w:rPr>
                <w:rFonts w:ascii="Arial" w:hAnsi="Arial" w:cs="Arial" w:eastAsia="Arial" w:hint="cs"/>
                <w:sz w:val="24"/>
                <w:szCs w:val="24"/>
                <w:rtl/>
              </w:rPr>
              <w:br/>
            </w:r>
          </w:p>
        </w:tc>
      </w:tr>
      <w:tr>
        <w:tc>
          <w:tcPr>
            <w:tcW w:type="dxa" w:w="2268"/>
          </w:tcPr>
          <w:p>
            <w:pPr>
              <w:bidi/>
              <w:jc w:val="right"/>
            </w:pPr>
            <w:r>
              <w:rPr>
                <w:rFonts w:ascii="Arial" w:hAnsi="Arial" w:cs="Arial" w:eastAsia="Arial" w:hint="cs"/>
                <w:sz w:val="24"/>
                <w:szCs w:val="24"/>
                <w:rtl/>
              </w:rPr>
              <w:t>הנימוק</w:t>
            </w:r>
          </w:p>
        </w:tc>
        <w:tc>
          <w:tcPr>
            <w:tcW w:type="dxa" w:w="7370"/>
          </w:tcPr>
          <w:p>
            <w:pPr>
              <w:bidi/>
              <w:jc w:val="right"/>
            </w:pPr>
            <w:r>
              <w:rPr>
                <w:rFonts w:ascii="Arial" w:hAnsi="Arial" w:cs="Arial" w:eastAsia="Arial" w:hint="cs"/>
                <w:sz w:val="24"/>
                <w:szCs w:val="24"/>
                <w:rtl/>
              </w:rPr>
              <w:br/>
              <w:br/>
            </w:r>
          </w:p>
        </w:tc>
      </w:tr>
      <w:tr>
        <w:tc>
          <w:tcPr>
            <w:tcW w:type="dxa" w:w="2268"/>
          </w:tcPr>
          <w:p>
            <w:pPr>
              <w:bidi/>
              <w:jc w:val="right"/>
            </w:pPr>
            <w:r>
              <w:rPr>
                <w:rFonts w:ascii="Arial" w:hAnsi="Arial" w:cs="Arial" w:eastAsia="Arial" w:hint="cs"/>
                <w:sz w:val="24"/>
                <w:szCs w:val="24"/>
                <w:rtl/>
              </w:rPr>
              <w:t>הוכחה / דוגמה</w:t>
            </w:r>
          </w:p>
        </w:tc>
        <w:tc>
          <w:tcPr>
            <w:tcW w:type="dxa" w:w="7370"/>
          </w:tcPr>
          <w:p>
            <w:pPr>
              <w:bidi/>
              <w:jc w:val="right"/>
            </w:pPr>
            <w:r>
              <w:rPr>
                <w:rFonts w:ascii="Arial" w:hAnsi="Arial" w:cs="Arial" w:eastAsia="Arial" w:hint="cs"/>
                <w:sz w:val="24"/>
                <w:szCs w:val="24"/>
                <w:rtl/>
              </w:rPr>
              <w:br/>
              <w:br/>
            </w:r>
          </w:p>
        </w:tc>
      </w:tr>
    </w:tbl>
    <w:p>
      <w:pPr>
        <w:bidi/>
        <w:jc w:val="right"/>
      </w:pPr>
    </w:p>
    <w:p>
      <w:pPr>
        <w:bidi/>
        <w:jc w:val="right"/>
      </w:pPr>
      <w:r>
        <w:rPr>
          <w:rFonts w:ascii="Arial" w:hAnsi="Arial" w:cs="Arial" w:eastAsia="Arial" w:hint="cs"/>
          <w:b/>
          <w:sz w:val="24"/>
          <w:szCs w:val="24"/>
          <w:bCs/>
          <w:rtl/>
        </w:rPr>
        <w:t>9. כתבו "גרסה 1.0" של החלומות שלכם: מה אתם אוהבים לעשות, מתי הזמן טס, ואיזה "חוט" אתם מזהים אצלכם (6–8 שורות). [משימת כתיבה]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E8590C"/>
          <w:sz w:val="28"/>
          <w:szCs w:val="28"/>
          <w:bCs/>
          <w:rtl/>
        </w:rPr>
        <w:t>🎟️ כרטיס יציאה</w:t>
      </w:r>
    </w:p>
    <w:p>
      <w:pPr>
        <w:bidi/>
        <w:jc w:val="right"/>
      </w:pPr>
      <w:r>
        <w:rPr>
          <w:rFonts w:ascii="Arial" w:hAnsi="Arial" w:cs="Arial" w:eastAsia="Arial" w:hint="cs"/>
          <w:sz w:val="24"/>
          <w:szCs w:val="24"/>
          <w:rtl/>
        </w:rPr>
        <w:t>דבר אחד חדש שלמדתי מהטקסט: ____________________________________</w:t>
      </w:r>
    </w:p>
    <w:p>
      <w:pPr>
        <w:bidi/>
        <w:jc w:val="right"/>
      </w:pPr>
      <w:r>
        <w:rPr>
          <w:rFonts w:ascii="Arial" w:hAnsi="Arial" w:cs="Arial" w:eastAsia="Arial" w:hint="cs"/>
          <w:sz w:val="24"/>
          <w:szCs w:val="24"/>
          <w:rtl/>
        </w:rPr>
        <w:t>שאלה שעדיין יש לי: ____________________________________</w:t>
      </w:r>
    </w:p>
    <w:p>
      <w:pPr>
        <w:bidi/>
        <w:jc w:val="right"/>
      </w:pPr>
      <w:r>
        <w:rPr>
          <w:rFonts w:ascii="Arial" w:hAnsi="Arial" w:cs="Arial" w:eastAsia="Arial" w:hint="cs"/>
          <w:sz w:val="24"/>
          <w:szCs w:val="24"/>
          <w:rtl/>
        </w:rPr>
        <w:t>איך הרגשתי בעבודה על הטקסט?   😀   🙂   😐   🙁</w:t>
      </w:r>
    </w:p>
    <w:sectPr w:rsidR="00FC693F" w:rsidRPr="0006063C" w:rsidSect="00034616">
      <w:footerReference w:type="default" r:id="rId9"/>
      <w:pgSz w:w="11906" w:h="16838"/>
      <w:pgMar w:top="850" w:right="907" w:bottom="850"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rPr>
        <w:rFonts w:ascii="Arial" w:hAnsi="Arial" w:cs="Arial" w:eastAsia="Arial" w:hint="cs"/>
        <w:color w:val="777777"/>
        <w:sz w:val="16"/>
        <w:szCs w:val="16"/>
        <w:rtl/>
      </w:rPr>
      <w:t>יצרה: רוית ראש בן ישי · מאגר טקסטים לכיתה ז׳</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pPr>
    <w:rPr>
      <w:rFonts w:ascii="Arial" w:hAnsi="Arial" w:cs="Arial" w:eastAsia="Arial" w:hint="c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bidi/>
      <w:keepNext/>
      <w:keepLines/>
      <w:spacing w:before="480" w:after="0"/>
      <w:outlineLvl w:val="0"/>
    </w:pPr>
    <w:rPr>
      <w:rFonts w:asciiTheme="majorHAnsi" w:eastAsiaTheme="majorEastAsia" w:hAnsiTheme="majorHAnsi" w:cstheme="majorBidi" w:ascii="Arial" w:hAnsi="Arial" w:cs="Arial" w:eastAsia="Arial" w:hint="cs"/>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bidi/>
      <w:keepNext/>
      <w:keepLines/>
      <w:spacing w:before="200" w:after="0"/>
      <w:outlineLvl w:val="1"/>
    </w:pPr>
    <w:rPr>
      <w:rFonts w:asciiTheme="majorHAnsi" w:eastAsiaTheme="majorEastAsia" w:hAnsiTheme="majorHAnsi" w:cstheme="majorBidi" w:ascii="Arial" w:hAnsi="Arial" w:cs="Arial" w:eastAsia="Arial" w:hint="cs"/>
      <w:b/>
      <w:bCs/>
      <w:color w:val="4F81BD" w:themeColor="accent1"/>
      <w:sz w:val="26"/>
      <w:szCs w:val="26"/>
    </w:rPr>
  </w:style>
  <w:style w:type="paragraph" w:styleId="Heading3">
    <w:name w:val="heading 3"/>
    <w:basedOn w:val="Normal"/>
    <w:next w:val="Normal"/>
    <w:link w:val="Heading3Char"/>
    <w:uiPriority w:val="9"/>
    <w:unhideWhenUsed/>
    <w:qFormat/>
    <w:rsid w:val="00FC693F"/>
    <w:pPr>
      <w:bidi/>
      <w:keepNext/>
      <w:keepLines/>
      <w:spacing w:before="200" w:after="0"/>
      <w:outlineLvl w:val="2"/>
    </w:pPr>
    <w:rPr>
      <w:rFonts w:asciiTheme="majorHAnsi" w:eastAsiaTheme="majorEastAsia" w:hAnsiTheme="majorHAnsi" w:cstheme="majorBidi" w:ascii="Arial" w:hAnsi="Arial" w:cs="Arial" w:eastAsia="Arial" w:hint="cs"/>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bidi/>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eastAsia="Arial" w:hint="cs"/>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"כשאגדל אהיה...": החלומות של גיל 13 ומה קורה להם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